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95F3" w14:textId="77777777" w:rsidR="00C51B48" w:rsidRDefault="00764360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ДОГОВОР КОНВЕРТИРУЕМОГО ЗАЙМА</w:t>
      </w:r>
    </w:p>
    <w:p w14:paraId="06DC596E" w14:textId="77777777" w:rsidR="00C51B48" w:rsidRDefault="00C51B48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F95BF" w14:textId="77777777" w:rsidR="00C51B48" w:rsidRDefault="00764360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«____»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 г. </w:t>
      </w:r>
    </w:p>
    <w:p w14:paraId="4400907C" w14:textId="77777777" w:rsidR="00C51B48" w:rsidRDefault="00C51B48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FF7E4" w14:textId="77777777" w:rsidR="00E434CC" w:rsidRDefault="00C42A8B" w:rsidP="00AD7745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61">
        <w:rPr>
          <w:rFonts w:ascii="Times New Roman" w:eastAsia="Times New Roman" w:hAnsi="Times New Roman" w:cs="Times New Roman"/>
          <w:sz w:val="24"/>
          <w:szCs w:val="24"/>
        </w:rPr>
        <w:t>[</w:t>
      </w:r>
      <w:r w:rsidR="00BA4EA7" w:rsidRPr="00CA2C61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  <w:r w:rsidRPr="00CA2C61">
        <w:rPr>
          <w:rFonts w:ascii="Times New Roman" w:eastAsia="Times New Roman" w:hAnsi="Times New Roman" w:cs="Times New Roman"/>
          <w:sz w:val="24"/>
          <w:szCs w:val="24"/>
        </w:rPr>
        <w:t>]</w:t>
      </w:r>
      <w:r w:rsidR="00AD7745" w:rsidRPr="003050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2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2474F6" w14:textId="006ABE03" w:rsidR="00D61286" w:rsidRDefault="00C42A8B" w:rsidP="00AD7745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="00CA2C61"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 w:rsidR="00CA2C6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CA2C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в дальнейшем Инвестор,</w:t>
      </w:r>
      <w:r w:rsidR="00AD7745" w:rsidRPr="0030502D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 и </w:t>
      </w:r>
    </w:p>
    <w:p w14:paraId="0B31C828" w14:textId="77777777" w:rsidR="00D61286" w:rsidRDefault="00BA4EA7" w:rsidP="00AD7745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61">
        <w:rPr>
          <w:rFonts w:ascii="Times New Roman" w:eastAsia="Times New Roman" w:hAnsi="Times New Roman" w:cs="Times New Roman"/>
          <w:sz w:val="24"/>
          <w:szCs w:val="24"/>
        </w:rPr>
        <w:t>[</w:t>
      </w:r>
      <w:r w:rsidR="00C42A8B" w:rsidRPr="00CA2C6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название компании</w:t>
      </w:r>
      <w:r w:rsidRPr="00CA2C6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C42A8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ОГРН </w:t>
      </w:r>
      <w:r w:rsidRPr="00CA2C61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CA2C61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="00C42A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7745" w:rsidRPr="003050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3684675" w14:textId="74A6B0AC" w:rsidR="00AD7745" w:rsidRDefault="00C42A8B" w:rsidP="00AD7745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Заемщик, в лице генерального директора </w:t>
      </w:r>
      <w:r w:rsidR="00D61286">
        <w:rPr>
          <w:rFonts w:ascii="Times New Roman" w:eastAsia="Times New Roman" w:hAnsi="Times New Roman" w:cs="Times New Roman"/>
          <w:sz w:val="24"/>
          <w:szCs w:val="24"/>
        </w:rPr>
        <w:t>управляющей компании ООО «Симпл Эстэйт»</w:t>
      </w:r>
      <w:r w:rsidR="00041786" w:rsidRPr="00CA2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86">
        <w:rPr>
          <w:rFonts w:ascii="Times New Roman" w:eastAsia="Times New Roman" w:hAnsi="Times New Roman" w:cs="Times New Roman"/>
          <w:sz w:val="24"/>
          <w:szCs w:val="24"/>
        </w:rPr>
        <w:t>Корниенко Н.С.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D61286">
        <w:rPr>
          <w:rFonts w:ascii="Times New Roman" w:eastAsia="Times New Roman" w:hAnsi="Times New Roman" w:cs="Times New Roman"/>
          <w:sz w:val="24"/>
          <w:szCs w:val="24"/>
        </w:rPr>
        <w:t xml:space="preserve">Договора о передаче полномочий от </w:t>
      </w:r>
      <w:r w:rsidR="00D61286" w:rsidRPr="00CA2C61">
        <w:rPr>
          <w:rFonts w:ascii="Times New Roman" w:eastAsia="Times New Roman" w:hAnsi="Times New Roman" w:cs="Times New Roman"/>
          <w:sz w:val="24"/>
          <w:szCs w:val="24"/>
        </w:rPr>
        <w:t>[</w:t>
      </w:r>
      <w:r w:rsidR="00D61286" w:rsidRPr="00CA2C6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 ДОГОВОРА</w:t>
      </w:r>
      <w:r w:rsidR="00D61286" w:rsidRPr="00CA2C6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D6128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Устава, </w:t>
      </w:r>
      <w:r w:rsidR="00AD7745" w:rsidRPr="0030502D">
        <w:rPr>
          <w:rFonts w:ascii="Times New Roman" w:eastAsia="Times New Roman" w:hAnsi="Times New Roman" w:cs="Times New Roman"/>
          <w:sz w:val="24"/>
          <w:szCs w:val="24"/>
        </w:rPr>
        <w:t>с другой стороны, совместно в дальнейшем именуемые «Стороны», заключили</w:t>
      </w:r>
      <w:r w:rsidR="00AD7745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конвертируемого займа (далее - Договор) о нижеследующем:</w:t>
      </w:r>
    </w:p>
    <w:p w14:paraId="4BBAD45F" w14:textId="2972C1A4" w:rsidR="00C51B48" w:rsidRDefault="00C51B48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23014" w14:textId="77777777" w:rsidR="00C51B48" w:rsidRDefault="00764360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14:paraId="0CAB5ADE" w14:textId="77777777" w:rsidR="00C51B48" w:rsidRDefault="00764360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Термины и определения имеют следующие значения для целей исполнения настоящего Договора:</w:t>
      </w:r>
    </w:p>
    <w:p w14:paraId="24C9A3D5" w14:textId="77777777" w:rsidR="00C51B48" w:rsidRDefault="00764360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«Общество» - означает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сокращенное наименование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местонахождение: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EEA28" w14:textId="77777777" w:rsidR="00C51B48" w:rsidRDefault="00764360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«Акции» - означает привилегированные акции в уставном капитале Заемщика;</w:t>
      </w:r>
    </w:p>
    <w:p w14:paraId="798A012E" w14:textId="77777777" w:rsidR="00C51B48" w:rsidRDefault="00764360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«Сумма займа» - сумма, определённая в пункте 1.1 настоящего Договора;</w:t>
      </w:r>
    </w:p>
    <w:p w14:paraId="73A467D3" w14:textId="77777777" w:rsidR="00C51B48" w:rsidRDefault="00764360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«Количество Акций» - количество Акций в уставном капитале Общества, которым должен обладать Инвестор после исполнения Заемщиком альтернативного обязательства в виде конвертации займа.</w:t>
      </w:r>
    </w:p>
    <w:p w14:paraId="0530007E" w14:textId="77777777" w:rsidR="00C51B48" w:rsidRDefault="00764360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«Объект недвижимости» -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</w:p>
    <w:p w14:paraId="1D8F988C" w14:textId="4AC9E610" w:rsidR="00C51B48" w:rsidRDefault="00764360" w:rsidP="00763170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Платформа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информационная система «SimpleEstate» в информационно-телекоммуникационной сети «Интернет», используемая для заключения с помощью информационных технологий и технических средств этой информационной системы договоров инвестирования, соглашения о зачете, доступ к которой предоставляется оператором инвестиционной платформы посредством сайта в сети Интернет, размещенного по адресу </w:t>
      </w:r>
      <w:hyperlink r:id="rId8">
        <w:r w:rsidR="007631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www.simpleestate.ru</w:t>
        </w:r>
      </w:hyperlink>
      <w:r w:rsidR="007631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DC043C" w14:textId="3E8BCF4D" w:rsidR="00C51B48" w:rsidRDefault="00764360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Термины, которые специально не определены в настоящем разделе, но которые используются по тексту Договора с заглавной буквы, определяются в соответствии с Правилами Платформы, которые доступны для ознакомления на сайте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www.simpleestate.ru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9B2F51" w14:textId="77777777" w:rsidR="00C51B48" w:rsidRDefault="00764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14:paraId="2B72EEC6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Start w:id="2" w:name="_Ref5004160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передать Заемщику денежные средства в размере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рублей (далее - Сумма займа), а Заемщик обязуется возвратить Заимодавцу Сумму займа в порядке и в сроки, предусмотренные разделом 2 Договора.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3EEC2E" w14:textId="15142149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Ref5004215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 пользование Суммой займа взимаются проценты в размере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годовых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Х сумму] </w:t>
      </w:r>
      <w:r>
        <w:rPr>
          <w:rFonts w:ascii="Times New Roman" w:eastAsia="Times New Roman" w:hAnsi="Times New Roman" w:cs="Times New Roman"/>
          <w:sz w:val="24"/>
          <w:szCs w:val="24"/>
        </w:rPr>
        <w:t>рублей. Проценты за пользование Суммой займа являются фиксированными, вне зависимости от срока фактического использования Суммы займа</w:t>
      </w:r>
      <w:r w:rsidR="009B2DF0">
        <w:rPr>
          <w:rFonts w:ascii="Times New Roman" w:eastAsia="Times New Roman" w:hAnsi="Times New Roman" w:cs="Times New Roman"/>
          <w:sz w:val="24"/>
          <w:szCs w:val="24"/>
        </w:rPr>
        <w:t xml:space="preserve"> и выплачиваются в полном объеме вместе с </w:t>
      </w:r>
      <w:r w:rsidR="00261293">
        <w:rPr>
          <w:rFonts w:ascii="Times New Roman" w:eastAsia="Times New Roman" w:hAnsi="Times New Roman" w:cs="Times New Roman"/>
          <w:sz w:val="24"/>
          <w:szCs w:val="24"/>
        </w:rPr>
        <w:t>возвратом Суммы займа.</w:t>
      </w:r>
      <w:bookmarkEnd w:id="3"/>
    </w:p>
    <w:p w14:paraId="4FF7A123" w14:textId="176E2166" w:rsidR="00C51B48" w:rsidRDefault="009512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Заем предоставляется путем перечисления денежных средств на расчетный счет Заемщика, указанный в разделе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_Ref50041782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</w:t>
      </w:r>
      <w:r w:rsidRPr="00763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номинального счета Оператора Платформы, по которому Инвестор является бенефициаром.</w:t>
      </w:r>
    </w:p>
    <w:p w14:paraId="69EDA270" w14:textId="3267E728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предоставления займа Стороны считают день зачисления денежных средств на расчетный счет Заемщика, указанный в пункте 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_Ref50041782 \r \h </w:instrTex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 </w:t>
      </w:r>
    </w:p>
    <w:p w14:paraId="5C7DA403" w14:textId="71311785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возврата займа по Договору Стороны считают дату поступления денежных средств на </w:t>
      </w:r>
      <w:r>
        <w:rPr>
          <w:rFonts w:ascii="Times New Roman" w:eastAsia="Times New Roman" w:hAnsi="Times New Roman" w:cs="Times New Roman"/>
          <w:sz w:val="24"/>
          <w:szCs w:val="24"/>
        </w:rPr>
        <w:t>номинальный счет Оператора Платформы, по которому Инвестор является бенефициаром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09F48F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считается заключенным с момента перечисления Заемщику денежных средств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Инвестором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14:paraId="27F7FA40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Использование займа: </w:t>
      </w:r>
    </w:p>
    <w:p w14:paraId="415CA560" w14:textId="1EC1A0BE" w:rsidR="00C51B48" w:rsidRDefault="00764360" w:rsidP="0026129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Заем является целевым, и может быть использован только для покупки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Объекта недвижимости</w:t>
      </w:r>
      <w:r w:rsidR="0076317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а также на оплату транзакционных издержек (включая комиссии)</w:t>
      </w:r>
      <w:r w:rsidR="0026129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иных расходов</w:t>
      </w:r>
      <w:r w:rsidR="0076317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связанных с приобретением Объекта недвижимости</w:t>
      </w:r>
    </w:p>
    <w:p w14:paraId="1A411DD5" w14:textId="3639C734" w:rsidR="00763170" w:rsidRPr="003B7996" w:rsidRDefault="00261293" w:rsidP="003B7996">
      <w:pPr>
        <w:pStyle w:val="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 Договору не предоставляется обеспечение в виде залога. </w:t>
      </w:r>
      <w:r w:rsidR="00ED6C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Стороны понимают, что О</w:t>
      </w:r>
      <w:r w:rsidR="00D612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бъект недвижимости не является </w:t>
      </w:r>
      <w:r w:rsidR="00ED6C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предметом </w:t>
      </w:r>
      <w:r w:rsidR="00D612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залог</w:t>
      </w:r>
      <w:r w:rsidR="00ED6C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</w:t>
      </w:r>
      <w:r w:rsidR="00D612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95128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Инвестор понимает и соглашается, что Объект недвижимости может быть в залоге у кредитной организации</w:t>
      </w:r>
      <w:r w:rsidR="0095128E" w:rsidRPr="004C2F4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95128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в этом случае Инвестор не является </w:t>
      </w:r>
      <w:proofErr w:type="spellStart"/>
      <w:r w:rsidR="0095128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созалогодержателем</w:t>
      </w:r>
      <w:proofErr w:type="spellEnd"/>
      <w:r w:rsidR="0095128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14:paraId="4F223292" w14:textId="77777777" w:rsidR="00C51B48" w:rsidRDefault="00C51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FADBBC" w14:textId="77777777" w:rsidR="00C51B48" w:rsidRDefault="00764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ВОЗВРАТ ЗАЙМА</w:t>
      </w:r>
    </w:p>
    <w:p w14:paraId="4BCCAD30" w14:textId="79EB0813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tyjcwt" w:colFirst="0" w:colLast="0"/>
      <w:bookmarkStart w:id="7" w:name="_Ref4986847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Заем должен быть полностью возвращен Заемщиком </w:t>
      </w:r>
      <w:r>
        <w:rPr>
          <w:rFonts w:ascii="Times New Roman" w:eastAsia="Times New Roman" w:hAnsi="Times New Roman" w:cs="Times New Roman"/>
          <w:sz w:val="24"/>
          <w:szCs w:val="24"/>
        </w:rPr>
        <w:t>Инвестору</w:t>
      </w:r>
      <w:r w:rsidR="0048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3D5">
        <w:rPr>
          <w:rFonts w:ascii="Times New Roman" w:eastAsia="Times New Roman" w:hAnsi="Times New Roman" w:cs="Times New Roman"/>
          <w:sz w:val="24"/>
          <w:szCs w:val="24"/>
        </w:rPr>
        <w:t>на расчетный счет Заемщика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r w:rsidR="00827D27">
        <w:rPr>
          <w:rFonts w:ascii="Times New Roman" w:eastAsia="Times New Roman" w:hAnsi="Times New Roman" w:cs="Times New Roman"/>
          <w:sz w:val="24"/>
          <w:szCs w:val="24"/>
        </w:rPr>
        <w:t>6 месяцев</w:t>
      </w:r>
      <w:r w:rsidR="0048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D27">
        <w:rPr>
          <w:rFonts w:ascii="Times New Roman" w:eastAsia="Times New Roman" w:hAnsi="Times New Roman" w:cs="Times New Roman"/>
          <w:sz w:val="24"/>
          <w:szCs w:val="24"/>
        </w:rPr>
        <w:t>с момента предоставления</w:t>
      </w:r>
      <w:r w:rsidR="004C2F42">
        <w:rPr>
          <w:rFonts w:ascii="Times New Roman" w:eastAsia="Times New Roman" w:hAnsi="Times New Roman" w:cs="Times New Roman"/>
          <w:sz w:val="24"/>
          <w:szCs w:val="24"/>
        </w:rPr>
        <w:t xml:space="preserve"> займа</w:t>
      </w:r>
      <w:r w:rsidR="004873D5">
        <w:rPr>
          <w:rFonts w:ascii="Times New Roman" w:eastAsia="Times New Roman" w:hAnsi="Times New Roman" w:cs="Times New Roman"/>
          <w:sz w:val="24"/>
          <w:szCs w:val="24"/>
        </w:rPr>
        <w:t xml:space="preserve">, то есть </w:t>
      </w:r>
      <w:r w:rsidR="004873D5" w:rsidRPr="004873D5">
        <w:rPr>
          <w:rFonts w:ascii="Times New Roman" w:eastAsia="Times New Roman" w:hAnsi="Times New Roman" w:cs="Times New Roman"/>
          <w:sz w:val="24"/>
          <w:szCs w:val="24"/>
          <w:highlight w:val="yellow"/>
        </w:rPr>
        <w:t>[дата возврата займа]</w:t>
      </w:r>
      <w:r w:rsidR="004C2F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вестор не вправе требовать от Заемщика возврата суммы займа и уплаты процентов по Договору ранее даты, указанной в настоящем пункте.</w:t>
      </w:r>
      <w:bookmarkEnd w:id="7"/>
    </w:p>
    <w:p w14:paraId="061CE7E0" w14:textId="5E1D50F3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Проценты за пользование займом,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</w:t>
      </w:r>
      <w:r w:rsidR="00C33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376A">
        <w:rPr>
          <w:rFonts w:ascii="Times New Roman" w:eastAsia="Times New Roman" w:hAnsi="Times New Roman" w:cs="Times New Roman"/>
          <w:sz w:val="24"/>
          <w:szCs w:val="24"/>
        </w:rPr>
        <w:instrText xml:space="preserve"> REF _Ref50042154 \r \h </w:instrText>
      </w:r>
      <w:r w:rsidR="00C3376A">
        <w:rPr>
          <w:rFonts w:ascii="Times New Roman" w:eastAsia="Times New Roman" w:hAnsi="Times New Roman" w:cs="Times New Roman"/>
          <w:sz w:val="24"/>
          <w:szCs w:val="24"/>
        </w:rPr>
      </w:r>
      <w:r w:rsidR="00C33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C33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выплачены одновременно с Суммой займа. </w:t>
      </w:r>
    </w:p>
    <w:p w14:paraId="1DF84342" w14:textId="0986C202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3dy6vkm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Заем </w:t>
      </w:r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возвращен путем исполнения альтернативного обязательства – конвертации займа. При реализации условий, указанных в п. 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_Ref50041558 \r \h </w:instrTex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Заемщик вправе исполнить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>о по Договору досрочно путем конвертации займа без заключения дополнительного соглашения и согласования способа исполнения обязательства с Инвестором.</w:t>
      </w:r>
    </w:p>
    <w:p w14:paraId="58390E5F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1t3h5sf" w:colFirst="0" w:colLast="0"/>
      <w:bookmarkStart w:id="11" w:name="_Ref50041558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пришли к соглашению об установлении следующих условий конвертации (далее «Условия конвертации»):</w:t>
      </w:r>
      <w:bookmarkEnd w:id="11"/>
    </w:p>
    <w:p w14:paraId="1FE932B9" w14:textId="77777777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регистрация Заемщиком в Банке России дополнительного выпуска привилегированных акций Заемщика.</w:t>
      </w:r>
    </w:p>
    <w:p w14:paraId="504B9F60" w14:textId="12C1CF79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наступлении срока возврата займа с учетом 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_Ref50042192 \r \h </w:instrTex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14:paraId="002DFA40" w14:textId="486F0D32" w:rsidR="00C51B48" w:rsidRDefault="00764360" w:rsidP="00C3376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подписать дополнительное соглашение о продлении срока возврата займа, с учетом пункта 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_Ref50042228 \r \h </w:instrTex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Договора;</w:t>
      </w:r>
    </w:p>
    <w:p w14:paraId="7EE60A97" w14:textId="77777777" w:rsidR="00C51B48" w:rsidRDefault="00764360" w:rsidP="00C3376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4d34og8" w:colFirst="0" w:colLast="0"/>
      <w:bookmarkStart w:id="13" w:name="_Ref50042258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исполнить альтернативное обязательство – конвертацию займа;</w:t>
      </w:r>
      <w:bookmarkEnd w:id="13"/>
    </w:p>
    <w:p w14:paraId="5A313C8A" w14:textId="16F2DDC6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2s8eyo1" w:colFirst="0" w:colLast="0"/>
      <w:bookmarkStart w:id="15" w:name="_Ref50042228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Срок возврата займа может быть изменен по письменному соглашению Сторон, но не более чем </w:t>
      </w:r>
      <w:r w:rsidR="00F61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6 </w:t>
      </w:r>
      <w:r w:rsidR="00D4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(шесть) </w:t>
      </w:r>
      <w:r w:rsidR="00F61072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условии </w:t>
      </w:r>
      <w:r w:rsidRPr="003B7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наступления Условий конвертации.</w:t>
      </w:r>
      <w:bookmarkEnd w:id="15"/>
    </w:p>
    <w:p w14:paraId="2DEC61C3" w14:textId="45E1E84E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 право требовать альтернативного исполнения обязательства в виде конвертации займа </w:t>
      </w:r>
      <w:r>
        <w:rPr>
          <w:rFonts w:ascii="Times New Roman" w:eastAsia="Times New Roman" w:hAnsi="Times New Roman" w:cs="Times New Roman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9B3" w:rsidRPr="003B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срока, равного </w:t>
      </w:r>
      <w:r w:rsidR="00C42A8B">
        <w:rPr>
          <w:rFonts w:ascii="Times New Roman" w:eastAsia="Times New Roman" w:hAnsi="Times New Roman" w:cs="Times New Roman"/>
          <w:color w:val="000000"/>
          <w:sz w:val="24"/>
          <w:szCs w:val="24"/>
        </w:rPr>
        <w:t>3 (трем)</w:t>
      </w:r>
      <w:r w:rsidR="006C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месяцам с даты предоставления займа.</w:t>
      </w:r>
    </w:p>
    <w:p w14:paraId="606F3155" w14:textId="4CDFE604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Заемщик осуществляет возврат Инвестору Суммы займа и процентов в соответствии с условиями Договора и действующим законодательством Российской Федерации.</w:t>
      </w:r>
    </w:p>
    <w:p w14:paraId="7E898CFF" w14:textId="58C09E79" w:rsidR="004C7D1A" w:rsidRDefault="00687B5B" w:rsidP="00687B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обязательств Заемщика перед Инвестором по Договору не обеспечено залогом Объекта недвижимости. </w:t>
      </w:r>
      <w:r w:rsidR="004C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Инвестора не возникают права залогодержателя в отношении Объекта недвижимости на основании закона.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Заемщик вправе </w:t>
      </w:r>
      <w:r w:rsidR="004C7D1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залог в 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</w:t>
      </w:r>
      <w:r w:rsidR="004C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</w:t>
      </w:r>
      <w:r w:rsidR="004C7D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Объект недвижимости</w:t>
      </w:r>
      <w:r w:rsidR="004C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целью обеспечения исполнения обязательств перед кредитной организацией, 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Инвестор </w:t>
      </w:r>
      <w:r w:rsidR="004C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залогодержателем </w:t>
      </w:r>
      <w:r w:rsidR="004C7D1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4C7D1A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созалогдержателем</w:t>
      </w:r>
      <w:proofErr w:type="spellEnd"/>
      <w:r w:rsidR="004C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отношении </w:t>
      </w:r>
      <w:r w:rsidR="004C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указанного имущества. </w:t>
      </w:r>
    </w:p>
    <w:p w14:paraId="24C46C43" w14:textId="77777777" w:rsidR="00C51B48" w:rsidRDefault="00C51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A0CC6" w14:textId="77777777" w:rsidR="00C51B48" w:rsidRDefault="00764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_17dp8vu" w:colFirst="0" w:colLast="0"/>
      <w:bookmarkStart w:id="17" w:name="_Ref50042192"/>
      <w:bookmarkEnd w:id="1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АЛЬТЕРНАТИВНОГО ОБЯЗАТЕЛЬСТВА</w:t>
      </w:r>
      <w:bookmarkEnd w:id="17"/>
    </w:p>
    <w:p w14:paraId="4B48D7E1" w14:textId="6BA0F63D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наступления Условий конвертации заем возвращается путем исполнения альтернативного обязательства – конвертации займа</w:t>
      </w:r>
      <w:r w:rsidR="006C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_Ref50042258 \r \h </w:instrTex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2.5.2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C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порядке, описанном ниже.</w:t>
      </w:r>
    </w:p>
    <w:p w14:paraId="448EA54F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3rdcrjn" w:colFirst="0" w:colLast="0"/>
      <w:bookmarkStart w:id="19" w:name="_Ref50041536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приобретает Акции в Обществе путем заключения договора купли-продажи Акций,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размещенных путем подписки Акций дополнительного выпуска Заемщика по цене равной перечисленному займу в форме зачета задолженности Заемщика в счет внесения оплаты по такому договору купли-продажи Акций (далее – Конвертация займа) в следующем порядке:</w:t>
      </w:r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2F68A7FC" w14:textId="77777777" w:rsidR="00C51B48" w:rsidRDefault="00C51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0" w:name="_70hzb37hzrl9" w:colFirst="0" w:colLast="0"/>
      <w:bookmarkEnd w:id="20"/>
    </w:p>
    <w:p w14:paraId="5D0131AE" w14:textId="77777777" w:rsidR="00C51B48" w:rsidRDefault="00764360">
      <w:pPr>
        <w:spacing w:before="120" w:after="200" w:line="276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3E8629EC" wp14:editId="3C0305CC">
            <wp:extent cx="1048703" cy="410681"/>
            <wp:effectExtent l="25400" t="25400" r="25400" b="25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703" cy="410681"/>
                    </a:xfrm>
                    <a:prstGeom prst="rect">
                      <a:avLst/>
                    </a:prstGeom>
                    <a:ln w="254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1DBD6D3" w14:textId="77777777" w:rsidR="00C51B48" w:rsidRDefault="00764360">
      <w:pPr>
        <w:spacing w:before="120" w:after="20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где</w:t>
      </w:r>
    </w:p>
    <w:p w14:paraId="39CD24BC" w14:textId="77777777" w:rsidR="00C51B48" w:rsidRDefault="00764360">
      <w:pPr>
        <w:spacing w:before="120" w:after="20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– количество Акций в Обществе, приобретаемых Инвестором.</w:t>
      </w:r>
    </w:p>
    <w:p w14:paraId="0E071019" w14:textId="35AAE977" w:rsidR="00C51B48" w:rsidRDefault="00764360">
      <w:pPr>
        <w:spacing w:before="120" w:after="200" w:line="276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PS – общее количество привилегированных акций дополнительного выпуска Непубличного акционерного общества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(ОГРН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зарегистрировано по адресу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[●]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размещенных путем закрытой подписки </w:t>
      </w:r>
      <w:r w:rsidR="00F6107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целей исполнения обязательств Заемщика по Договору </w:t>
      </w:r>
    </w:p>
    <w:p w14:paraId="400153B7" w14:textId="77777777" w:rsidR="00C51B48" w:rsidRDefault="00764360">
      <w:pPr>
        <w:spacing w:before="120" w:after="20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 – сумма займа с процентами в </w:t>
      </w:r>
      <w:r w:rsidRPr="00CA2C6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соответствии с п. 1.1. Договора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DF57C02" w14:textId="3430CEAD" w:rsidR="00C51B48" w:rsidRDefault="00764360">
      <w:pPr>
        <w:ind w:firstLine="425"/>
        <w:rPr>
          <w:rFonts w:ascii="Cambria Math" w:eastAsia="Cambria Math" w:hAnsi="Cambria Math" w:cs="Cambria Math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IP – Сумма привлеченных денежных средств в рамках конкретного инвестиционного предложения с учетом начисленных на данную сумму процентов в размере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[подставляется </w:t>
      </w:r>
      <w:proofErr w:type="gramStart"/>
      <w:r w:rsidR="0095128E">
        <w:rPr>
          <w:rFonts w:ascii="Times New Roman" w:eastAsia="Times New Roman" w:hAnsi="Times New Roman" w:cs="Times New Roman"/>
          <w:sz w:val="24"/>
          <w:szCs w:val="24"/>
          <w:highlight w:val="yellow"/>
        </w:rPr>
        <w:t>вручную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исходя из срока возврата Суммы займа равной 6 </w:t>
      </w:r>
      <w:r w:rsidR="0095128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(шести)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месяц</w:t>
      </w:r>
      <w:r w:rsidR="0095128E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м.</w:t>
      </w:r>
    </w:p>
    <w:p w14:paraId="1DA31B1E" w14:textId="77777777" w:rsidR="00C51B48" w:rsidRDefault="00C51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3FED4" w14:textId="77777777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26in1rg" w:colFirst="0" w:colLast="0"/>
      <w:bookmarkStart w:id="22" w:name="_Ref50041526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исполнения альтернативного обязательства в виде конвертации займа </w:t>
      </w:r>
      <w:r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 Заемщику заявление на приобретение привилегированных бездокументарных акций дополнительного выпуска, размещенных путем закрытой подписки с указанием:</w:t>
      </w:r>
      <w:bookmarkEnd w:id="22"/>
    </w:p>
    <w:p w14:paraId="5263D5F1" w14:textId="77777777" w:rsidR="00C51B48" w:rsidRDefault="0076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lnxbz9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Государственного регистрационного номера дополнительного выпуска Акций</w:t>
      </w:r>
    </w:p>
    <w:p w14:paraId="5B1370F7" w14:textId="77777777" w:rsidR="00C51B48" w:rsidRDefault="0076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приобретаемых Акций</w:t>
      </w:r>
    </w:p>
    <w:p w14:paraId="13E19B96" w14:textId="1CEA369F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Конвертация займа осущ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ествляется в течение 45 (сорока пяти) рабочих дней с момента наступления обстоятельств, указанных в пункте 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instrText xml:space="preserve"> REF _Ref50041526 \r \h </w:instrTex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3.2.1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F41B1E" w:rsidRPr="00F41B1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Договора. </w:t>
      </w:r>
    </w:p>
    <w:p w14:paraId="511A7387" w14:textId="4BA8C103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течение 30 (тридцати)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дней с момента заключения договора купли-продажи Акций, размещенных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утем подписки Акций дополнительного выпуска Заемщика, в соответствии с пунктом 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_Ref50041536 \r \h </w:instrTex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F41B1E" w:rsidRP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обязуется подписать соглашение о зачете встречных однородных требований с Заемщиком.</w:t>
      </w:r>
    </w:p>
    <w:p w14:paraId="7ECED80F" w14:textId="4ABF97EE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35nkun2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наступления Условий конвертации, предусмотренных пунктом 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_Ref50041558 \r \h </w:instrTex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F41B1E" w:rsidRP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подать заявление в Общество, согласно пункту 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_Ref50041526 \r \h </w:instrTex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3.2.1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срок до </w:t>
      </w:r>
      <w:r w:rsidR="00E7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Даты, указанной в п. 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_Ref49868475 \r \h </w:instrTex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E7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043A55E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приобретаемых </w:t>
      </w:r>
      <w:r>
        <w:rPr>
          <w:rFonts w:ascii="Times New Roman" w:eastAsia="Times New Roman" w:hAnsi="Times New Roman" w:cs="Times New Roman"/>
          <w:sz w:val="24"/>
          <w:szCs w:val="24"/>
        </w:rPr>
        <w:t>Инвестором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 определяется в соответствии с условиями настоящего Договора.</w:t>
      </w:r>
    </w:p>
    <w:p w14:paraId="1E2BF2F9" w14:textId="77777777" w:rsidR="00C51B48" w:rsidRDefault="00C51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4FC8C" w14:textId="77777777" w:rsidR="00C51B48" w:rsidRDefault="00764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14:paraId="1B294248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14:paraId="18E07935" w14:textId="7C94ACDA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любое время после истечения срока, указанного в пункте 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_Ref49868475 \r \h </w:instrTex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вправе потребовать исполнения альтернативного обязательства в виде Конвертации займа. </w:t>
      </w:r>
    </w:p>
    <w:p w14:paraId="7696B0CE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</w:t>
      </w:r>
    </w:p>
    <w:p w14:paraId="0E09C4C7" w14:textId="77777777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Заемщику заем на условиях настоящего Договора.</w:t>
      </w:r>
    </w:p>
    <w:p w14:paraId="27CEB62D" w14:textId="2BB4C1D0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перечислить Сумму займа, определенную в пункте 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_Ref50041601 \r \h </w:instrTex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F41B1E" w:rsidRPr="00F4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Договора.</w:t>
      </w:r>
    </w:p>
    <w:p w14:paraId="402F9272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 имеет право:</w:t>
      </w:r>
    </w:p>
    <w:p w14:paraId="7C11FECB" w14:textId="77777777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исполнения альтернативного обязательства в виде Конвертации займа, в случае наступления Условий конвертации.</w:t>
      </w:r>
    </w:p>
    <w:p w14:paraId="5968BAB7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 обязан:</w:t>
      </w:r>
    </w:p>
    <w:p w14:paraId="21CFD9D2" w14:textId="77777777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установленный Договором режим использования займа.</w:t>
      </w:r>
    </w:p>
    <w:p w14:paraId="3DE410E0" w14:textId="77777777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установленный Сторонами порядок возврата (погашения) займа.</w:t>
      </w:r>
    </w:p>
    <w:p w14:paraId="71683511" w14:textId="6F6B11F5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Инвестора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об изменении своего местонахождения, банковских реквизитов. </w:t>
      </w:r>
    </w:p>
    <w:p w14:paraId="45C8C942" w14:textId="77777777" w:rsidR="00C51B48" w:rsidRDefault="00C51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DBB06" w14:textId="77777777" w:rsidR="00C51B48" w:rsidRDefault="00764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ЗАКЛЮЧЕНИЯ</w:t>
      </w:r>
    </w:p>
    <w:p w14:paraId="4F5CAB0C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заключается с использованием технических средств связи на Платформе «SimpleEstate» путем принятия Инвестором Инвестиционного предложения Заемщика. </w:t>
      </w:r>
    </w:p>
    <w:p w14:paraId="311ACB58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дают согласие на использование простой электронной подписи для подписания настоящего Договора в соответствии с Федеральным законом от 06.04.2011 N 63-ФЗ «Об электронной подписи». </w:t>
      </w:r>
    </w:p>
    <w:p w14:paraId="6BF7BC98" w14:textId="5E69C40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определения лица, подписывающего Договор </w:t>
      </w:r>
      <w:r w:rsidR="0095128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простой электронной подписи,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согласно Разделу 10 Правил инвестиционной платформы. </w:t>
      </w:r>
    </w:p>
    <w:p w14:paraId="1A0AF3F4" w14:textId="77777777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ключа простой электронной подписи используется код подтверждения, отправляемые посредством СМС-сообщения на номер телефона, указанный Сторонами в Личном кабинете на сайте Платформы.</w:t>
      </w:r>
    </w:p>
    <w:p w14:paraId="313D9E4D" w14:textId="77777777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Ввод Сторонами полученного Кода подтверждения в специальную форму в Личном кабинете на сайте Платформы, означает подписание Договора с помощью простой электронной подписи.</w:t>
      </w:r>
    </w:p>
    <w:p w14:paraId="23EEAE77" w14:textId="77777777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полученного электронного документа осуществляется путем проверки корректности отправленного кода подтверждения. В результате проверки подтверждается авторство электронного документа.</w:t>
      </w:r>
    </w:p>
    <w:p w14:paraId="16A7D171" w14:textId="77777777" w:rsidR="00C51B48" w:rsidRDefault="007643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 простой электронной подписи является конфиденциальной информацией, и не может быть передан иным лицам. Стороны при использовании ключа простой электронной подписи обязаны соблюдать его конфиденциальность.</w:t>
      </w:r>
    </w:p>
    <w:p w14:paraId="3F1A9718" w14:textId="34A8A50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в электронной форме, подписанный </w:t>
      </w:r>
      <w:r w:rsidR="009512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электронной подписью,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признается равнозначным документу на бумажном носителе, подписанным собственноручной подписью.</w:t>
      </w:r>
    </w:p>
    <w:p w14:paraId="7A2352A6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 вправе подписать Договор в электронной форме посредством факсимильного воспроизведения подписи с помощью средств механического или иного копирования уполномоченных лиц. Договор в электронной форме, подписанный посредством факсимильного воспроизведения подписи, признается равнозначным документу на бумажном носителе, подписанным собственноручной подписью.</w:t>
      </w:r>
    </w:p>
    <w:p w14:paraId="3826AFD4" w14:textId="77777777" w:rsidR="00C51B48" w:rsidRDefault="00C51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3425DE" w14:textId="77777777" w:rsidR="00C51B48" w:rsidRDefault="00764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14:paraId="24F42C70" w14:textId="282423A5" w:rsidR="00C51B48" w:rsidRPr="003B7996" w:rsidRDefault="0095128E" w:rsidP="006C00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3B799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46598474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Предъявление требований о взыскании пени является правом, а не обязанностью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Инвестора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при этом уплата пени не освобождает Заемщика от исполнения принятых на себя обязатель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ств. </w:t>
      </w:r>
    </w:p>
    <w:p w14:paraId="733B1FB8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прекращения настоящего Договора, условия Договора, регулирующие права и обязанности Заемщика по возврату займа, выплате процентов за пользование займом, неустойки и выполнению других денежных обязательств Заемщика перед </w:t>
      </w:r>
      <w:r>
        <w:rPr>
          <w:rFonts w:ascii="Times New Roman" w:eastAsia="Times New Roman" w:hAnsi="Times New Roman" w:cs="Times New Roman"/>
          <w:sz w:val="24"/>
          <w:szCs w:val="24"/>
        </w:rPr>
        <w:t>Инвестором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Договору сохраняют действие до момента их полного и надлежащего исполнения.</w:t>
      </w:r>
    </w:p>
    <w:p w14:paraId="3E3CBDEB" w14:textId="77777777" w:rsidR="00C51B48" w:rsidRDefault="00C51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EC5C0" w14:textId="77777777" w:rsidR="00C51B48" w:rsidRDefault="00764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РАССМОТРЕНИЯ СПОРОВ</w:t>
      </w:r>
    </w:p>
    <w:p w14:paraId="5805275F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будут стремиться урегулировать споры, возникшие из настоящего договора путем переговоров.</w:t>
      </w:r>
    </w:p>
    <w:p w14:paraId="58C4526F" w14:textId="5238FC81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Стороны не пришли к соглашению (противоречие, разногласие или спор не были разрешены путем переговоров, обмена письмами) в течение 10 (десяти) рабочих дней после получения Стороной – адресатом первого Уведомления, направленного </w:t>
      </w:r>
      <w:r w:rsidR="0095128E">
        <w:rPr>
          <w:rFonts w:ascii="Times New Roman" w:eastAsia="Times New Roman" w:hAnsi="Times New Roman" w:cs="Times New Roman"/>
          <w:sz w:val="24"/>
          <w:szCs w:val="24"/>
        </w:rPr>
        <w:t>в порядке,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пунктом </w:t>
      </w:r>
      <w:r w:rsidR="006C00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C0016">
        <w:rPr>
          <w:rFonts w:ascii="Times New Roman" w:eastAsia="Times New Roman" w:hAnsi="Times New Roman" w:cs="Times New Roman"/>
          <w:sz w:val="24"/>
          <w:szCs w:val="24"/>
        </w:rPr>
        <w:instrText xml:space="preserve"> REF _Ref50041764 \r \h </w:instrText>
      </w:r>
      <w:r w:rsidR="006C0016">
        <w:rPr>
          <w:rFonts w:ascii="Times New Roman" w:eastAsia="Times New Roman" w:hAnsi="Times New Roman" w:cs="Times New Roman"/>
          <w:sz w:val="24"/>
          <w:szCs w:val="24"/>
        </w:rPr>
      </w:r>
      <w:r w:rsidR="006C00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sz w:val="24"/>
          <w:szCs w:val="24"/>
        </w:rPr>
        <w:t>8.2</w:t>
      </w:r>
      <w:r w:rsidR="006C00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C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</w:t>
      </w:r>
    </w:p>
    <w:p w14:paraId="7E9B4DE1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указанные споры не могут быть решены путем переговоров, они подлежат рассмотрению в Арбитражном суде г. Москвы, если Инвестор зарегистрирован в ка</w:t>
      </w:r>
      <w:r>
        <w:rPr>
          <w:rFonts w:ascii="Times New Roman" w:eastAsia="Times New Roman" w:hAnsi="Times New Roman" w:cs="Times New Roman"/>
          <w:sz w:val="24"/>
          <w:szCs w:val="24"/>
        </w:rPr>
        <w:t>честве индивидуального предпринимателя, в соответствии с законодательством РФ. В иных случаях, споры, возникающие из Договора, подлежат рассмотрению по месту нахождения Заемщика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079D9C" w14:textId="77777777" w:rsidR="00C51B48" w:rsidRDefault="00C51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640A9" w14:textId="77777777" w:rsidR="00C51B48" w:rsidRDefault="00764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ЗАКЛЮЧИТЕЛЬНЫЕ ПОЛОЖЕНИЯ</w:t>
      </w:r>
    </w:p>
    <w:p w14:paraId="3E5B8F2D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не вправе передавать полностью или частично свои права и/или обязанности по настоящему Договору третьему лицу без предварительного письменного согласия другой Стороны. </w:t>
      </w:r>
    </w:p>
    <w:p w14:paraId="59908DE2" w14:textId="41B443F5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Ref50041764"/>
      <w:r>
        <w:rPr>
          <w:rFonts w:ascii="Times New Roman" w:eastAsia="Times New Roman" w:hAnsi="Times New Roman" w:cs="Times New Roman"/>
          <w:sz w:val="24"/>
          <w:szCs w:val="24"/>
        </w:rPr>
        <w:t xml:space="preserve">Если иное не предусмотрено Договором, любые уведомления, претензии или иные сообщения (далее – Уведомления), которые направляются любой Стороной по Договору или в связи с ним, составляются в письменной форме с указанием лица, которому такое Уведомление адресовано (далее – Сторона – адресат). Любое Уведомление доставляется посредством электронной почты, указанной при регистрации на Платформе или заказным письмом по указанному в разделе </w:t>
      </w:r>
      <w:r w:rsidR="006C00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C0016">
        <w:rPr>
          <w:rFonts w:ascii="Times New Roman" w:eastAsia="Times New Roman" w:hAnsi="Times New Roman" w:cs="Times New Roman"/>
          <w:sz w:val="24"/>
          <w:szCs w:val="24"/>
        </w:rPr>
        <w:instrText xml:space="preserve"> REF _Ref50041782 \r \h </w:instrText>
      </w:r>
      <w:r w:rsidR="006C0016">
        <w:rPr>
          <w:rFonts w:ascii="Times New Roman" w:eastAsia="Times New Roman" w:hAnsi="Times New Roman" w:cs="Times New Roman"/>
          <w:sz w:val="24"/>
          <w:szCs w:val="24"/>
        </w:rPr>
      </w:r>
      <w:r w:rsidR="006C00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73AF1">
        <w:rPr>
          <w:rFonts w:ascii="Times New Roman" w:eastAsia="Times New Roman" w:hAnsi="Times New Roman" w:cs="Times New Roman"/>
          <w:sz w:val="24"/>
          <w:szCs w:val="24"/>
        </w:rPr>
        <w:t>9</w:t>
      </w:r>
      <w:r w:rsidR="006C00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 адресу.</w:t>
      </w:r>
      <w:bookmarkEnd w:id="25"/>
    </w:p>
    <w:p w14:paraId="199FFD75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займа считается заключенным с момента передачи денег Заемщику и действует до полного исполнения обязательств Сторон.</w:t>
      </w:r>
    </w:p>
    <w:p w14:paraId="29CB29A0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на, то представителями Сторон.</w:t>
      </w:r>
    </w:p>
    <w:p w14:paraId="7208BAD6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информация об условиях Договора является конфиденциальной и не подлежит разглашению третьим лицам, за исключением случаев, предусмотренных действующим законодательством РФ.</w:t>
      </w:r>
    </w:p>
    <w:p w14:paraId="53F48A2B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67657926" w14:textId="77777777" w:rsidR="00C51B48" w:rsidRDefault="007643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заключен на русском языке.</w:t>
      </w:r>
    </w:p>
    <w:p w14:paraId="3AE5855D" w14:textId="77777777" w:rsidR="00C51B48" w:rsidRDefault="00C51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2378" w14:textId="77777777" w:rsidR="00C51B48" w:rsidRDefault="00764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" w:name="_1ksv4uv" w:colFirst="0" w:colLast="0"/>
      <w:bookmarkStart w:id="27" w:name="_Ref50041782"/>
      <w:bookmarkEnd w:id="2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 И РЕКВИЗИТЫ СТОРОН</w:t>
      </w:r>
      <w:bookmarkEnd w:id="27"/>
    </w:p>
    <w:p w14:paraId="26FBF775" w14:textId="77777777" w:rsidR="00AD7745" w:rsidRDefault="00AD77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19"/>
      </w:tblGrid>
      <w:tr w:rsidR="008D4DC8" w:rsidRPr="00816BB0" w14:paraId="7A1375AC" w14:textId="77777777" w:rsidTr="00100958">
        <w:trPr>
          <w:trHeight w:val="291"/>
        </w:trPr>
        <w:tc>
          <w:tcPr>
            <w:tcW w:w="4537" w:type="dxa"/>
          </w:tcPr>
          <w:p w14:paraId="72E3DAF7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Заемщик</w:t>
            </w:r>
          </w:p>
        </w:tc>
        <w:tc>
          <w:tcPr>
            <w:tcW w:w="4819" w:type="dxa"/>
          </w:tcPr>
          <w:p w14:paraId="2A542B72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Инвестор</w:t>
            </w:r>
          </w:p>
        </w:tc>
      </w:tr>
      <w:tr w:rsidR="008D4DC8" w:rsidRPr="00816BB0" w14:paraId="1183C81B" w14:textId="77777777" w:rsidTr="00100958">
        <w:trPr>
          <w:trHeight w:val="312"/>
        </w:trPr>
        <w:tc>
          <w:tcPr>
            <w:tcW w:w="4537" w:type="dxa"/>
          </w:tcPr>
          <w:p w14:paraId="57964FB4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819" w:type="dxa"/>
          </w:tcPr>
          <w:p w14:paraId="3C7C8EEC" w14:textId="77777777" w:rsidR="008D4DC8" w:rsidRPr="00816BB0" w:rsidRDefault="008D4DC8" w:rsidP="00033A9B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D4DC8" w:rsidRPr="00816BB0" w14:paraId="7A008EA1" w14:textId="77777777" w:rsidTr="00100958">
        <w:trPr>
          <w:trHeight w:val="312"/>
        </w:trPr>
        <w:tc>
          <w:tcPr>
            <w:tcW w:w="4537" w:type="dxa"/>
          </w:tcPr>
          <w:p w14:paraId="07A07B85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32AF4A46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09C138AC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819" w:type="dxa"/>
          </w:tcPr>
          <w:p w14:paraId="54A7DEC6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серия 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471A25ED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512DC053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r w:rsidRPr="0081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3381813" w14:textId="77777777" w:rsidR="008D4DC8" w:rsidRPr="00CA2C61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подразделения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D4DC8" w:rsidRPr="00816BB0" w14:paraId="19FAB250" w14:textId="77777777" w:rsidTr="00100958">
        <w:trPr>
          <w:trHeight w:val="312"/>
        </w:trPr>
        <w:tc>
          <w:tcPr>
            <w:tcW w:w="4537" w:type="dxa"/>
          </w:tcPr>
          <w:p w14:paraId="026CAEC1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819" w:type="dxa"/>
            <w:vMerge w:val="restart"/>
          </w:tcPr>
          <w:p w14:paraId="1E78C3C2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D4DC8" w:rsidRPr="00816BB0" w14:paraId="5A333296" w14:textId="77777777" w:rsidTr="00100958">
        <w:trPr>
          <w:trHeight w:val="312"/>
        </w:trPr>
        <w:tc>
          <w:tcPr>
            <w:tcW w:w="4537" w:type="dxa"/>
          </w:tcPr>
          <w:p w14:paraId="41976075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819" w:type="dxa"/>
            <w:vMerge/>
          </w:tcPr>
          <w:p w14:paraId="675C4796" w14:textId="77777777" w:rsidR="008D4DC8" w:rsidRPr="00816BB0" w:rsidRDefault="008D4DC8" w:rsidP="0003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DC8" w:rsidRPr="00816BB0" w14:paraId="003D68BE" w14:textId="77777777" w:rsidTr="00100958">
        <w:trPr>
          <w:trHeight w:val="952"/>
        </w:trPr>
        <w:tc>
          <w:tcPr>
            <w:tcW w:w="4537" w:type="dxa"/>
          </w:tcPr>
          <w:p w14:paraId="79289050" w14:textId="77777777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24353584" w14:textId="77777777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CA2C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2852C486" w14:textId="77777777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с[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0A4A0BAB" w14:textId="77777777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БИК[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819" w:type="dxa"/>
          </w:tcPr>
          <w:p w14:paraId="55AE616E" w14:textId="77777777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номинального счета: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1DDCAFA6" w14:textId="77777777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БИК[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364B425B" w14:textId="77777777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D4DC8" w14:paraId="2DBAC4A8" w14:textId="77777777" w:rsidTr="00100958">
        <w:trPr>
          <w:trHeight w:val="952"/>
        </w:trPr>
        <w:tc>
          <w:tcPr>
            <w:tcW w:w="4537" w:type="dxa"/>
          </w:tcPr>
          <w:p w14:paraId="4EE7DFAB" w14:textId="77777777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F1628" w14:textId="7BAE9F8F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Еmail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819" w:type="dxa"/>
          </w:tcPr>
          <w:p w14:paraId="0A81D0E7" w14:textId="77777777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6CE72" w14:textId="2BC8F0DF" w:rsidR="008D4DC8" w:rsidRPr="00816BB0" w:rsidRDefault="008D4DC8" w:rsidP="00033A9B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BB0">
              <w:rPr>
                <w:rFonts w:ascii="Times New Roman" w:eastAsia="Times New Roman" w:hAnsi="Times New Roman" w:cs="Times New Roman"/>
                <w:sz w:val="24"/>
                <w:szCs w:val="24"/>
              </w:rPr>
              <w:t>Еmail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1855DE50" w14:textId="77777777" w:rsidR="00033A9B" w:rsidRDefault="00033A9B">
      <w:pPr>
        <w:keepNext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0954B" w14:textId="77777777" w:rsidR="00033A9B" w:rsidRDefault="00033A9B">
      <w:pPr>
        <w:keepNext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0F4DA" w14:textId="48BF10B4" w:rsidR="00C51B48" w:rsidRDefault="00764360">
      <w:pPr>
        <w:keepNext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ПРОСТОЙ ЭЛЕКТРОННОЙ ПОДПИСЬЮ НА ПЛАТФОРМЕ SIMPLEESTATE</w:t>
      </w:r>
    </w:p>
    <w:p w14:paraId="15BE3F11" w14:textId="77777777" w:rsidR="00C51B48" w:rsidRDefault="00C51B48"/>
    <w:sectPr w:rsidR="00C51B48" w:rsidSect="00033A9B">
      <w:footerReference w:type="even" r:id="rId11"/>
      <w:footerReference w:type="default" r:id="rId12"/>
      <w:pgSz w:w="11900" w:h="16840"/>
      <w:pgMar w:top="1134" w:right="850" w:bottom="709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199038" w16cid:durableId="23D647F9"/>
  <w16cid:commentId w16cid:paraId="100E9D65" w16cid:durableId="23D647FA"/>
  <w16cid:commentId w16cid:paraId="5BCB4A81" w16cid:durableId="23D647FB"/>
  <w16cid:commentId w16cid:paraId="661AFD1C" w16cid:durableId="23D647FC"/>
  <w16cid:commentId w16cid:paraId="42E1DC81" w16cid:durableId="23D647FD"/>
  <w16cid:commentId w16cid:paraId="79A66BAF" w16cid:durableId="23D647FF"/>
  <w16cid:commentId w16cid:paraId="29E06B42" w16cid:durableId="23D64800"/>
  <w16cid:commentId w16cid:paraId="34126026" w16cid:durableId="23D64801"/>
  <w16cid:commentId w16cid:paraId="66828681" w16cid:durableId="23D64802"/>
  <w16cid:commentId w16cid:paraId="1554AFD1" w16cid:durableId="23D64803"/>
  <w16cid:commentId w16cid:paraId="1774B8BC" w16cid:durableId="23D64804"/>
  <w16cid:commentId w16cid:paraId="3FA464C1" w16cid:durableId="23D64805"/>
  <w16cid:commentId w16cid:paraId="0B5B855A" w16cid:durableId="23D648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D089" w14:textId="77777777" w:rsidR="001E4959" w:rsidRDefault="001E4959">
      <w:pPr>
        <w:spacing w:after="0" w:line="240" w:lineRule="auto"/>
      </w:pPr>
      <w:r>
        <w:separator/>
      </w:r>
    </w:p>
  </w:endnote>
  <w:endnote w:type="continuationSeparator" w:id="0">
    <w:p w14:paraId="24B82D21" w14:textId="77777777" w:rsidR="001E4959" w:rsidRDefault="001E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A601" w14:textId="77777777" w:rsidR="00C51B48" w:rsidRDefault="007643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AD73E79" w14:textId="77777777" w:rsidR="00C51B48" w:rsidRDefault="00C51B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AAA" w14:textId="669389D2" w:rsidR="00C51B48" w:rsidRDefault="007643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873D5">
      <w:rPr>
        <w:rFonts w:ascii="Times New Roman" w:eastAsia="Times New Roman" w:hAnsi="Times New Roman" w:cs="Times New Roman"/>
        <w:noProof/>
        <w:color w:val="000000"/>
      </w:rPr>
      <w:t>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1BC981B" w14:textId="77777777" w:rsidR="00C51B48" w:rsidRDefault="00C51B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9F7AA" w14:textId="77777777" w:rsidR="001E4959" w:rsidRDefault="001E4959">
      <w:pPr>
        <w:spacing w:after="0" w:line="240" w:lineRule="auto"/>
      </w:pPr>
      <w:r>
        <w:separator/>
      </w:r>
    </w:p>
  </w:footnote>
  <w:footnote w:type="continuationSeparator" w:id="0">
    <w:p w14:paraId="45A6CFF8" w14:textId="77777777" w:rsidR="001E4959" w:rsidRDefault="001E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B92"/>
    <w:multiLevelType w:val="multilevel"/>
    <w:tmpl w:val="FC30589C"/>
    <w:lvl w:ilvl="0">
      <w:start w:val="1"/>
      <w:numFmt w:val="lowerRoman"/>
      <w:lvlText w:val="%1."/>
      <w:lvlJc w:val="righ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6537"/>
    <w:multiLevelType w:val="multilevel"/>
    <w:tmpl w:val="7DEEA24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4D97F0A"/>
    <w:multiLevelType w:val="multilevel"/>
    <w:tmpl w:val="E7C86C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48"/>
    <w:rsid w:val="00033A9B"/>
    <w:rsid w:val="00041786"/>
    <w:rsid w:val="00061121"/>
    <w:rsid w:val="001E4959"/>
    <w:rsid w:val="00261293"/>
    <w:rsid w:val="0037557A"/>
    <w:rsid w:val="003B7996"/>
    <w:rsid w:val="003E2B34"/>
    <w:rsid w:val="0043790C"/>
    <w:rsid w:val="004873D5"/>
    <w:rsid w:val="004C2F42"/>
    <w:rsid w:val="004C7D1A"/>
    <w:rsid w:val="00592343"/>
    <w:rsid w:val="005C38D7"/>
    <w:rsid w:val="005F53EC"/>
    <w:rsid w:val="00687B5B"/>
    <w:rsid w:val="006C0016"/>
    <w:rsid w:val="006C69B3"/>
    <w:rsid w:val="00763170"/>
    <w:rsid w:val="00764360"/>
    <w:rsid w:val="00827D27"/>
    <w:rsid w:val="008D4DC8"/>
    <w:rsid w:val="0095128E"/>
    <w:rsid w:val="009A0994"/>
    <w:rsid w:val="009B2DF0"/>
    <w:rsid w:val="00A25C93"/>
    <w:rsid w:val="00AD7745"/>
    <w:rsid w:val="00BA4EA7"/>
    <w:rsid w:val="00C3098A"/>
    <w:rsid w:val="00C3376A"/>
    <w:rsid w:val="00C42A8B"/>
    <w:rsid w:val="00C51B48"/>
    <w:rsid w:val="00CA2C61"/>
    <w:rsid w:val="00CA6899"/>
    <w:rsid w:val="00D41037"/>
    <w:rsid w:val="00D4104D"/>
    <w:rsid w:val="00D61286"/>
    <w:rsid w:val="00E434CC"/>
    <w:rsid w:val="00E74EB9"/>
    <w:rsid w:val="00E90F9C"/>
    <w:rsid w:val="00ED6C8C"/>
    <w:rsid w:val="00F032DD"/>
    <w:rsid w:val="00F0747D"/>
    <w:rsid w:val="00F11B6F"/>
    <w:rsid w:val="00F41B1E"/>
    <w:rsid w:val="00F61072"/>
    <w:rsid w:val="00F73AF1"/>
    <w:rsid w:val="00F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54D7"/>
  <w15:docId w15:val="{F32CFBE6-746F-42D2-B1D2-CC289CDE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76317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B2DF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B2D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B2D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2D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2DF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B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2DF0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AD7745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261293"/>
    <w:pPr>
      <w:ind w:left="720"/>
      <w:contextualSpacing/>
    </w:pPr>
  </w:style>
  <w:style w:type="character" w:styleId="af0">
    <w:name w:val="Strong"/>
    <w:basedOn w:val="a0"/>
    <w:uiPriority w:val="22"/>
    <w:qFormat/>
    <w:rsid w:val="0068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ee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impleestat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2D62F-0FD7-43E6-AD1C-65E5352E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Никита</cp:lastModifiedBy>
  <cp:revision>7</cp:revision>
  <dcterms:created xsi:type="dcterms:W3CDTF">2020-09-14T11:09:00Z</dcterms:created>
  <dcterms:modified xsi:type="dcterms:W3CDTF">2021-05-28T14:37:00Z</dcterms:modified>
</cp:coreProperties>
</file>